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E9766" w14:textId="77777777" w:rsidR="004A4374" w:rsidRDefault="00036337">
      <w:pPr>
        <w:tabs>
          <w:tab w:val="center" w:pos="3793"/>
        </w:tabs>
        <w:suppressAutoHyphens/>
        <w:rPr>
          <w:rFonts w:ascii="Arial" w:eastAsia="Arial" w:hAnsi="Arial" w:cs="Arial"/>
          <w:b/>
          <w:spacing w:val="-10"/>
          <w:sz w:val="24"/>
        </w:rPr>
      </w:pPr>
      <w:r>
        <w:rPr>
          <w:rFonts w:ascii="Arial" w:eastAsia="Arial" w:hAnsi="Arial" w:cs="Arial"/>
          <w:b/>
          <w:spacing w:val="-10"/>
          <w:sz w:val="24"/>
        </w:rPr>
        <w:t>WORCESTERSHIRE COUNTY COUNCIL</w:t>
      </w:r>
    </w:p>
    <w:p w14:paraId="5A22FABF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caps/>
          <w:spacing w:val="-2"/>
          <w:sz w:val="24"/>
        </w:rPr>
      </w:pPr>
      <w:r>
        <w:rPr>
          <w:rFonts w:ascii="Arial" w:eastAsia="Arial" w:hAnsi="Arial" w:cs="Arial"/>
          <w:b/>
          <w:spacing w:val="-10"/>
          <w:sz w:val="24"/>
        </w:rPr>
        <w:t>PUBLIC NOTICE</w:t>
      </w:r>
    </w:p>
    <w:p w14:paraId="0AFA514C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rPr>
          <w:rFonts w:ascii="Arial" w:eastAsia="Arial" w:hAnsi="Arial" w:cs="Arial"/>
          <w:b/>
          <w:caps/>
          <w:spacing w:val="-2"/>
          <w:sz w:val="23"/>
        </w:rPr>
      </w:pPr>
      <w:r>
        <w:rPr>
          <w:rFonts w:ascii="Arial" w:eastAsia="Arial" w:hAnsi="Arial" w:cs="Arial"/>
          <w:b/>
          <w:sz w:val="23"/>
        </w:rPr>
        <w:t xml:space="preserve">Road Traffic Regulation Act 1984 </w:t>
      </w:r>
    </w:p>
    <w:p w14:paraId="400D9744" w14:textId="6D0CF026" w:rsidR="004A4374" w:rsidRDefault="00036337">
      <w:pPr>
        <w:tabs>
          <w:tab w:val="center" w:pos="3793"/>
        </w:tabs>
        <w:suppressAutoHyphens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>(</w:t>
      </w:r>
      <w:r w:rsidR="00AC25E4">
        <w:rPr>
          <w:rFonts w:ascii="Arial" w:eastAsia="Arial" w:hAnsi="Arial" w:cs="Arial"/>
          <w:b/>
          <w:spacing w:val="-2"/>
        </w:rPr>
        <w:t>U41080 Bevere Lane/U50319 Bevere Green/Northwick Road/U50365 Green Lane,</w:t>
      </w:r>
      <w:r>
        <w:rPr>
          <w:rFonts w:ascii="Arial" w:eastAsia="Arial" w:hAnsi="Arial" w:cs="Arial"/>
          <w:b/>
          <w:spacing w:val="-2"/>
        </w:rPr>
        <w:t xml:space="preserve"> </w:t>
      </w:r>
      <w:r w:rsidR="007353C7">
        <w:rPr>
          <w:rFonts w:ascii="Arial" w:eastAsia="Arial" w:hAnsi="Arial" w:cs="Arial"/>
          <w:b/>
          <w:spacing w:val="-2"/>
        </w:rPr>
        <w:t>Worcester</w:t>
      </w:r>
      <w:r>
        <w:rPr>
          <w:rFonts w:ascii="Arial" w:eastAsia="Arial" w:hAnsi="Arial" w:cs="Arial"/>
          <w:b/>
          <w:spacing w:val="-2"/>
        </w:rPr>
        <w:t>)</w:t>
      </w:r>
      <w:r w:rsidR="007353C7">
        <w:rPr>
          <w:rFonts w:ascii="Arial" w:eastAsia="Arial" w:hAnsi="Arial" w:cs="Arial"/>
          <w:b/>
          <w:spacing w:val="-2"/>
        </w:rPr>
        <w:t xml:space="preserve"> </w:t>
      </w:r>
      <w:r w:rsidR="00540F5A">
        <w:rPr>
          <w:rFonts w:ascii="Arial" w:eastAsia="Arial" w:hAnsi="Arial" w:cs="Arial"/>
          <w:b/>
          <w:spacing w:val="-2"/>
          <w:sz w:val="23"/>
        </w:rPr>
        <w:t>(Temporary Closure) Order</w:t>
      </w:r>
      <w:r>
        <w:rPr>
          <w:rFonts w:ascii="Arial" w:eastAsia="Arial" w:hAnsi="Arial" w:cs="Arial"/>
          <w:b/>
          <w:spacing w:val="-2"/>
          <w:sz w:val="23"/>
        </w:rPr>
        <w:t xml:space="preserve"> 2026 </w:t>
      </w:r>
    </w:p>
    <w:p w14:paraId="7660AA8E" w14:textId="0C6EA110" w:rsidR="00AC25E4" w:rsidRDefault="00036337" w:rsidP="00AC25E4">
      <w:pPr>
        <w:rPr>
          <w:sz w:val="24"/>
          <w:szCs w:val="24"/>
        </w:rPr>
      </w:pPr>
      <w:r>
        <w:rPr>
          <w:rFonts w:ascii="Arial" w:eastAsia="Arial" w:hAnsi="Arial" w:cs="Arial"/>
          <w:b/>
          <w:spacing w:val="-2"/>
        </w:rPr>
        <w:t>Order</w:t>
      </w:r>
      <w:r w:rsidR="009D205E">
        <w:rPr>
          <w:rFonts w:ascii="Arial" w:eastAsia="Arial" w:hAnsi="Arial" w:cs="Arial"/>
          <w:b/>
          <w:spacing w:val="-2"/>
        </w:rPr>
        <w:t xml:space="preserve"> made</w:t>
      </w:r>
      <w:r>
        <w:rPr>
          <w:rFonts w:ascii="Arial" w:eastAsia="Arial" w:hAnsi="Arial" w:cs="Arial"/>
          <w:b/>
          <w:spacing w:val="-2"/>
        </w:rPr>
        <w:t xml:space="preserve">: </w:t>
      </w:r>
      <w:r>
        <w:rPr>
          <w:rFonts w:ascii="Arial" w:eastAsia="Arial" w:hAnsi="Arial" w:cs="Arial"/>
          <w:spacing w:val="-2"/>
        </w:rPr>
        <w:t>to close that part of</w:t>
      </w:r>
      <w:r w:rsidR="00D2322F">
        <w:rPr>
          <w:rFonts w:ascii="Arial" w:eastAsia="Arial" w:hAnsi="Arial" w:cs="Arial"/>
          <w:spacing w:val="-2"/>
        </w:rPr>
        <w:t>:</w:t>
      </w:r>
      <w:r>
        <w:rPr>
          <w:rFonts w:ascii="Arial" w:eastAsia="Arial" w:hAnsi="Arial" w:cs="Arial"/>
          <w:spacing w:val="-2"/>
        </w:rPr>
        <w:t xml:space="preserve"> </w:t>
      </w:r>
      <w:r w:rsidR="00AC25E4">
        <w:rPr>
          <w:rFonts w:ascii="Arial" w:eastAsia="Arial" w:hAnsi="Arial" w:cs="Arial"/>
          <w:b/>
          <w:bCs/>
          <w:spacing w:val="-2"/>
        </w:rPr>
        <w:t xml:space="preserve">1) U41080 Bevere Lane </w:t>
      </w:r>
      <w:r w:rsidR="00AC25E4" w:rsidRPr="00AC25E4">
        <w:rPr>
          <w:rFonts w:ascii="Arial" w:hAnsi="Arial" w:cs="Arial"/>
        </w:rPr>
        <w:t>from its junction with A449 Ombersley Rd to its junction with U50319 Bevere Green.</w:t>
      </w:r>
      <w:r w:rsidR="00AC25E4" w:rsidRPr="00AC25E4">
        <w:rPr>
          <w:rFonts w:ascii="Arial" w:hAnsi="Arial" w:cs="Arial"/>
          <w:b/>
          <w:bCs/>
          <w:sz w:val="24"/>
          <w:szCs w:val="24"/>
        </w:rPr>
        <w:t xml:space="preserve"> </w:t>
      </w:r>
      <w:r w:rsidR="00AC25E4" w:rsidRPr="00AC25E4">
        <w:rPr>
          <w:rFonts w:ascii="Arial" w:hAnsi="Arial" w:cs="Arial"/>
          <w:b/>
          <w:bCs/>
        </w:rPr>
        <w:t>2) U50319 Bevere Green/Northwick Road</w:t>
      </w:r>
      <w:r w:rsidR="00AC25E4" w:rsidRPr="00AC25E4">
        <w:rPr>
          <w:sz w:val="24"/>
          <w:szCs w:val="24"/>
        </w:rPr>
        <w:t xml:space="preserve"> </w:t>
      </w:r>
      <w:r w:rsidR="00AC25E4" w:rsidRPr="00AC25E4">
        <w:rPr>
          <w:rFonts w:ascii="Arial" w:hAnsi="Arial" w:cs="Arial"/>
        </w:rPr>
        <w:t>from its junction with U41080 Bevere L</w:t>
      </w:r>
      <w:r w:rsidR="00AC25E4">
        <w:rPr>
          <w:rFonts w:ascii="Arial" w:hAnsi="Arial" w:cs="Arial"/>
        </w:rPr>
        <w:t>n</w:t>
      </w:r>
      <w:r w:rsidR="00AC25E4" w:rsidRPr="00AC25E4">
        <w:rPr>
          <w:rFonts w:ascii="Arial" w:hAnsi="Arial" w:cs="Arial"/>
        </w:rPr>
        <w:t xml:space="preserve"> to its junction with U50365 Green L</w:t>
      </w:r>
      <w:r w:rsidR="00AC25E4">
        <w:rPr>
          <w:rFonts w:ascii="Arial" w:hAnsi="Arial" w:cs="Arial"/>
        </w:rPr>
        <w:t xml:space="preserve">n. </w:t>
      </w:r>
      <w:r w:rsidR="00AC25E4" w:rsidRPr="00AC25E4">
        <w:rPr>
          <w:rFonts w:ascii="Arial" w:hAnsi="Arial" w:cs="Arial"/>
          <w:b/>
          <w:bCs/>
        </w:rPr>
        <w:t>3) U50365 Green Lane</w:t>
      </w:r>
      <w:r w:rsidR="00AC25E4">
        <w:rPr>
          <w:rFonts w:ascii="Arial" w:hAnsi="Arial" w:cs="Arial"/>
          <w:b/>
          <w:bCs/>
        </w:rPr>
        <w:t xml:space="preserve"> </w:t>
      </w:r>
      <w:r w:rsidR="00AC25E4">
        <w:rPr>
          <w:rFonts w:ascii="Arial" w:hAnsi="Arial" w:cs="Arial"/>
        </w:rPr>
        <w:t>f</w:t>
      </w:r>
      <w:r w:rsidR="00AC25E4" w:rsidRPr="00AC25E4">
        <w:rPr>
          <w:rFonts w:ascii="Arial" w:hAnsi="Arial" w:cs="Arial"/>
        </w:rPr>
        <w:t>rom its junction with A449 Ombersley Rd to its junction with U50319 Northwick Rd</w:t>
      </w:r>
      <w:r w:rsidR="00AC25E4">
        <w:rPr>
          <w:rFonts w:ascii="Arial" w:hAnsi="Arial" w:cs="Arial"/>
        </w:rPr>
        <w:t>.</w:t>
      </w:r>
    </w:p>
    <w:p w14:paraId="5BC96428" w14:textId="4DAA979F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Reason: </w:t>
      </w:r>
      <w:r w:rsidR="007353C7">
        <w:rPr>
          <w:rFonts w:ascii="Arial" w:eastAsia="Arial" w:hAnsi="Arial" w:cs="Arial"/>
          <w:spacing w:val="-2"/>
        </w:rPr>
        <w:t>Replacement gas main by Cadent</w:t>
      </w:r>
      <w:r>
        <w:rPr>
          <w:rFonts w:ascii="Arial" w:eastAsia="Arial" w:hAnsi="Arial" w:cs="Arial"/>
          <w:b/>
          <w:spacing w:val="-2"/>
        </w:rPr>
        <w:t xml:space="preserve"> </w:t>
      </w:r>
    </w:p>
    <w:p w14:paraId="581433F0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Exemptions: </w:t>
      </w:r>
      <w:r>
        <w:rPr>
          <w:rFonts w:ascii="Arial" w:eastAsia="Arial" w:hAnsi="Arial" w:cs="Arial"/>
          <w:spacing w:val="-2"/>
        </w:rPr>
        <w:t>to permit access to any land or premises fronting the highway affected where there is no other form of access; and to allow the works to be undertaken.</w:t>
      </w:r>
    </w:p>
    <w:p w14:paraId="1A195D20" w14:textId="2086B597" w:rsidR="004A4374" w:rsidRPr="00AC25E4" w:rsidRDefault="00036337" w:rsidP="00AC25E4">
      <w:pPr>
        <w:rPr>
          <w:sz w:val="24"/>
          <w:szCs w:val="24"/>
        </w:rPr>
      </w:pPr>
      <w:r>
        <w:rPr>
          <w:rFonts w:ascii="Arial" w:eastAsia="Arial" w:hAnsi="Arial" w:cs="Arial"/>
          <w:b/>
          <w:spacing w:val="-2"/>
        </w:rPr>
        <w:t xml:space="preserve">Alternative route: </w:t>
      </w:r>
      <w:r w:rsidR="00D2322F">
        <w:rPr>
          <w:rFonts w:ascii="Arial" w:eastAsia="Arial" w:hAnsi="Arial" w:cs="Arial"/>
          <w:b/>
          <w:spacing w:val="-2"/>
        </w:rPr>
        <w:t xml:space="preserve">Diversion Closure 1: </w:t>
      </w:r>
      <w:r w:rsidR="00D2322F" w:rsidRPr="00D2322F">
        <w:rPr>
          <w:rFonts w:ascii="Arial" w:eastAsia="Arial" w:hAnsi="Arial" w:cs="Arial"/>
          <w:bCs/>
          <w:spacing w:val="-2"/>
        </w:rPr>
        <w:t>A449 Ombersley Rd</w:t>
      </w:r>
      <w:r w:rsidR="00AC25E4">
        <w:rPr>
          <w:rFonts w:ascii="Arial" w:eastAsia="Arial" w:hAnsi="Arial" w:cs="Arial"/>
          <w:bCs/>
          <w:spacing w:val="-2"/>
        </w:rPr>
        <w:t>,</w:t>
      </w:r>
      <w:r w:rsidR="00AC25E4" w:rsidRPr="00AC25E4">
        <w:rPr>
          <w:sz w:val="24"/>
          <w:szCs w:val="24"/>
        </w:rPr>
        <w:t xml:space="preserve"> </w:t>
      </w:r>
      <w:r w:rsidR="00AC25E4" w:rsidRPr="00AC25E4">
        <w:rPr>
          <w:rFonts w:ascii="Arial" w:hAnsi="Arial" w:cs="Arial"/>
        </w:rPr>
        <w:t>U50365 Green L</w:t>
      </w:r>
      <w:r w:rsidR="00AC25E4">
        <w:rPr>
          <w:rFonts w:ascii="Arial" w:hAnsi="Arial" w:cs="Arial"/>
        </w:rPr>
        <w:t xml:space="preserve">n, </w:t>
      </w:r>
      <w:r w:rsidR="00AC25E4" w:rsidRPr="00AC25E4">
        <w:rPr>
          <w:rFonts w:ascii="Arial" w:hAnsi="Arial" w:cs="Arial"/>
        </w:rPr>
        <w:t>U50319 Bevere Green and vice versa</w:t>
      </w:r>
      <w:r w:rsidR="00AC25E4" w:rsidRPr="00AC25E4">
        <w:rPr>
          <w:rFonts w:ascii="Arial" w:eastAsia="Arial" w:hAnsi="Arial" w:cs="Arial"/>
          <w:bCs/>
          <w:spacing w:val="-2"/>
        </w:rPr>
        <w:t>.</w:t>
      </w:r>
      <w:r w:rsidR="00AC25E4">
        <w:rPr>
          <w:rFonts w:ascii="Arial" w:eastAsia="Arial" w:hAnsi="Arial" w:cs="Arial"/>
          <w:bCs/>
          <w:spacing w:val="-2"/>
        </w:rPr>
        <w:t xml:space="preserve"> </w:t>
      </w:r>
      <w:r w:rsidR="007353C7" w:rsidRPr="007353C7">
        <w:rPr>
          <w:rFonts w:ascii="Arial" w:eastAsia="Arial" w:hAnsi="Arial" w:cs="Arial"/>
          <w:b/>
          <w:bCs/>
          <w:spacing w:val="-2"/>
        </w:rPr>
        <w:t xml:space="preserve">Diversion </w:t>
      </w:r>
      <w:r w:rsidR="00D2322F">
        <w:rPr>
          <w:rFonts w:ascii="Arial" w:eastAsia="Arial" w:hAnsi="Arial" w:cs="Arial"/>
          <w:b/>
          <w:bCs/>
          <w:spacing w:val="-2"/>
        </w:rPr>
        <w:t>Closure 2</w:t>
      </w:r>
      <w:r w:rsidR="007353C7" w:rsidRPr="007353C7">
        <w:rPr>
          <w:rFonts w:ascii="Arial" w:eastAsia="Arial" w:hAnsi="Arial" w:cs="Arial"/>
          <w:b/>
          <w:bCs/>
          <w:spacing w:val="-2"/>
        </w:rPr>
        <w:t>:</w:t>
      </w:r>
      <w:r w:rsidR="007353C7" w:rsidRPr="00AC25E4">
        <w:rPr>
          <w:rFonts w:ascii="Arial" w:eastAsia="Arial" w:hAnsi="Arial" w:cs="Arial"/>
          <w:spacing w:val="-2"/>
        </w:rPr>
        <w:t xml:space="preserve"> </w:t>
      </w:r>
      <w:r w:rsidR="00AC25E4" w:rsidRPr="00AC25E4">
        <w:rPr>
          <w:rFonts w:ascii="Arial" w:hAnsi="Arial" w:cs="Arial"/>
        </w:rPr>
        <w:t>U41080 Bevere Ln, A449 Ombersley Rd, U50365 Green Ln and vice versa</w:t>
      </w:r>
      <w:r w:rsidR="00AC25E4">
        <w:rPr>
          <w:rFonts w:ascii="Arial" w:hAnsi="Arial" w:cs="Arial"/>
        </w:rPr>
        <w:t>.</w:t>
      </w:r>
      <w:r w:rsidR="00AC25E4">
        <w:rPr>
          <w:sz w:val="24"/>
          <w:szCs w:val="24"/>
        </w:rPr>
        <w:t xml:space="preserve"> </w:t>
      </w:r>
      <w:r w:rsidR="007353C7" w:rsidRPr="007353C7">
        <w:rPr>
          <w:rFonts w:ascii="Arial" w:eastAsia="Arial" w:hAnsi="Arial" w:cs="Arial"/>
          <w:b/>
          <w:bCs/>
          <w:spacing w:val="-2"/>
        </w:rPr>
        <w:t xml:space="preserve">Diversion </w:t>
      </w:r>
      <w:r w:rsidR="00D2322F">
        <w:rPr>
          <w:rFonts w:ascii="Arial" w:eastAsia="Arial" w:hAnsi="Arial" w:cs="Arial"/>
          <w:b/>
          <w:bCs/>
          <w:spacing w:val="-2"/>
        </w:rPr>
        <w:t>Closure 3</w:t>
      </w:r>
      <w:r w:rsidR="007353C7" w:rsidRPr="007353C7">
        <w:rPr>
          <w:rFonts w:ascii="Arial" w:eastAsia="Arial" w:hAnsi="Arial" w:cs="Arial"/>
          <w:b/>
          <w:bCs/>
          <w:spacing w:val="-2"/>
        </w:rPr>
        <w:t>:</w:t>
      </w:r>
      <w:r w:rsidR="007353C7">
        <w:rPr>
          <w:rFonts w:ascii="Arial" w:eastAsia="Arial" w:hAnsi="Arial" w:cs="Arial"/>
          <w:spacing w:val="-2"/>
        </w:rPr>
        <w:t xml:space="preserve"> A449 Ombersley Rd, </w:t>
      </w:r>
      <w:r w:rsidR="00AC25E4" w:rsidRPr="00AC25E4">
        <w:rPr>
          <w:rFonts w:ascii="Arial" w:hAnsi="Arial" w:cs="Arial"/>
        </w:rPr>
        <w:t>U50372 Grange Ave</w:t>
      </w:r>
      <w:r w:rsidR="00AC25E4">
        <w:rPr>
          <w:rFonts w:ascii="Arial" w:hAnsi="Arial" w:cs="Arial"/>
        </w:rPr>
        <w:t xml:space="preserve">, </w:t>
      </w:r>
      <w:r w:rsidR="00AC25E4" w:rsidRPr="00AC25E4">
        <w:rPr>
          <w:rFonts w:ascii="Arial" w:hAnsi="Arial" w:cs="Arial"/>
        </w:rPr>
        <w:t>U50367 Bevere Cl</w:t>
      </w:r>
      <w:r w:rsidR="00AC25E4">
        <w:rPr>
          <w:rFonts w:ascii="Arial" w:hAnsi="Arial" w:cs="Arial"/>
        </w:rPr>
        <w:t xml:space="preserve"> </w:t>
      </w:r>
      <w:r w:rsidR="00AC25E4" w:rsidRPr="00AC25E4">
        <w:rPr>
          <w:rFonts w:ascii="Arial" w:hAnsi="Arial" w:cs="Arial"/>
        </w:rPr>
        <w:t>Sout</w:t>
      </w:r>
      <w:r w:rsidR="00AC25E4">
        <w:rPr>
          <w:rFonts w:ascii="Arial" w:hAnsi="Arial" w:cs="Arial"/>
        </w:rPr>
        <w:t xml:space="preserve">h, </w:t>
      </w:r>
      <w:r w:rsidR="00AC25E4" w:rsidRPr="00AC25E4">
        <w:rPr>
          <w:rFonts w:ascii="Arial" w:hAnsi="Arial" w:cs="Arial"/>
        </w:rPr>
        <w:t>U50366 Bevere Cl</w:t>
      </w:r>
      <w:r w:rsidR="00AC25E4">
        <w:rPr>
          <w:rFonts w:ascii="Arial" w:hAnsi="Arial" w:cs="Arial"/>
        </w:rPr>
        <w:t xml:space="preserve">, </w:t>
      </w:r>
      <w:r w:rsidR="00AC25E4" w:rsidRPr="00AC25E4">
        <w:rPr>
          <w:rFonts w:ascii="Arial" w:hAnsi="Arial" w:cs="Arial"/>
        </w:rPr>
        <w:t>U50319 Northwick Rd and vice versa</w:t>
      </w:r>
      <w:r w:rsidR="00AC25E4">
        <w:rPr>
          <w:rFonts w:ascii="Arial" w:hAnsi="Arial" w:cs="Arial"/>
        </w:rPr>
        <w:t>.</w:t>
      </w:r>
    </w:p>
    <w:p w14:paraId="5A164D6B" w14:textId="64721F29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 xml:space="preserve">Maximum duration: </w:t>
      </w:r>
      <w:r w:rsidRPr="00C719B4">
        <w:rPr>
          <w:rFonts w:ascii="Arial" w:eastAsia="Arial" w:hAnsi="Arial" w:cs="Arial"/>
          <w:bCs/>
          <w:spacing w:val="-2"/>
        </w:rPr>
        <w:t>18 Months</w:t>
      </w:r>
      <w:r>
        <w:rPr>
          <w:rFonts w:ascii="Arial" w:eastAsia="Arial" w:hAnsi="Arial" w:cs="Arial"/>
          <w:b/>
          <w:spacing w:val="-2"/>
        </w:rPr>
        <w:t xml:space="preserve">.  </w:t>
      </w:r>
      <w:r w:rsidRPr="00E06CF9">
        <w:rPr>
          <w:rFonts w:ascii="Arial" w:eastAsia="Arial" w:hAnsi="Arial" w:cs="Arial"/>
          <w:bCs/>
          <w:spacing w:val="-2"/>
        </w:rPr>
        <w:t>Anticipated duration:</w:t>
      </w:r>
      <w:r>
        <w:rPr>
          <w:rFonts w:ascii="Arial" w:eastAsia="Arial" w:hAnsi="Arial" w:cs="Arial"/>
          <w:b/>
          <w:spacing w:val="-2"/>
        </w:rPr>
        <w:t xml:space="preserve"> </w:t>
      </w:r>
      <w:r w:rsidR="00AC25E4">
        <w:rPr>
          <w:rFonts w:ascii="Arial" w:eastAsia="Arial" w:hAnsi="Arial" w:cs="Arial"/>
          <w:b/>
          <w:spacing w:val="-2"/>
        </w:rPr>
        <w:t>109</w:t>
      </w:r>
      <w:r w:rsidRPr="00E06CF9">
        <w:rPr>
          <w:rFonts w:ascii="Arial" w:eastAsia="Arial" w:hAnsi="Arial" w:cs="Arial"/>
          <w:b/>
          <w:spacing w:val="-2"/>
        </w:rPr>
        <w:t xml:space="preserve"> </w:t>
      </w:r>
      <w:r w:rsidR="007353C7">
        <w:rPr>
          <w:rFonts w:ascii="Arial" w:eastAsia="Arial" w:hAnsi="Arial" w:cs="Arial"/>
          <w:b/>
          <w:spacing w:val="-2"/>
        </w:rPr>
        <w:t>d</w:t>
      </w:r>
      <w:r w:rsidRPr="00E06CF9">
        <w:rPr>
          <w:rFonts w:ascii="Arial" w:eastAsia="Arial" w:hAnsi="Arial" w:cs="Arial"/>
          <w:b/>
          <w:spacing w:val="-2"/>
        </w:rPr>
        <w:t>ays</w:t>
      </w:r>
      <w:r>
        <w:rPr>
          <w:rFonts w:ascii="Arial" w:eastAsia="Arial" w:hAnsi="Arial" w:cs="Arial"/>
          <w:b/>
          <w:spacing w:val="-2"/>
        </w:rPr>
        <w:t xml:space="preserve"> </w:t>
      </w:r>
      <w:r w:rsidR="007353C7">
        <w:rPr>
          <w:rFonts w:ascii="Arial" w:eastAsia="Arial" w:hAnsi="Arial" w:cs="Arial"/>
          <w:b/>
          <w:spacing w:val="-2"/>
        </w:rPr>
        <w:t xml:space="preserve">(24hrs) </w:t>
      </w:r>
      <w:r w:rsidRPr="00E06CF9">
        <w:rPr>
          <w:rFonts w:ascii="Arial" w:eastAsia="Arial" w:hAnsi="Arial" w:cs="Arial"/>
          <w:bCs/>
          <w:spacing w:val="-2"/>
        </w:rPr>
        <w:t>Commencing:</w:t>
      </w:r>
      <w:r>
        <w:rPr>
          <w:rFonts w:ascii="Arial" w:eastAsia="Arial" w:hAnsi="Arial" w:cs="Arial"/>
          <w:b/>
          <w:spacing w:val="-2"/>
        </w:rPr>
        <w:t xml:space="preserve"> </w:t>
      </w:r>
      <w:r w:rsidRPr="00E06CF9">
        <w:rPr>
          <w:rFonts w:ascii="Arial" w:eastAsia="Arial" w:hAnsi="Arial" w:cs="Arial"/>
          <w:b/>
          <w:spacing w:val="-2"/>
        </w:rPr>
        <w:t>5 May</w:t>
      </w:r>
      <w:r w:rsidR="007D3BED">
        <w:rPr>
          <w:rFonts w:ascii="Arial" w:eastAsia="Arial" w:hAnsi="Arial" w:cs="Arial"/>
          <w:b/>
          <w:spacing w:val="-2"/>
        </w:rPr>
        <w:t xml:space="preserve"> 2026</w:t>
      </w:r>
      <w:r w:rsidRPr="00E06CF9">
        <w:rPr>
          <w:rFonts w:ascii="Arial" w:eastAsia="Arial" w:hAnsi="Arial" w:cs="Arial"/>
          <w:b/>
          <w:spacing w:val="-2"/>
        </w:rPr>
        <w:t xml:space="preserve"> </w:t>
      </w:r>
      <w:r w:rsidR="007D3BED">
        <w:rPr>
          <w:rFonts w:ascii="Arial" w:eastAsia="Arial" w:hAnsi="Arial" w:cs="Arial"/>
          <w:b/>
          <w:spacing w:val="-2"/>
        </w:rPr>
        <w:t>(Closure 1: 5-13 May 2026. Closure 2: 13 May-7 June 2026. Closure 3: 6 July-21 August 2026)</w:t>
      </w:r>
    </w:p>
    <w:p w14:paraId="24A4F5F0" w14:textId="77777777" w:rsidR="004A4374" w:rsidRDefault="000363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  <w:r>
        <w:rPr>
          <w:rFonts w:ascii="Arial" w:eastAsia="Arial" w:hAnsi="Arial" w:cs="Arial"/>
          <w:spacing w:val="-2"/>
        </w:rPr>
        <w:t>Thomas Pollock Head of Commercial Law (Legal &amp; Governance) County Hall Spetchley Road Worcester</w:t>
      </w:r>
    </w:p>
    <w:p w14:paraId="677BB986" w14:textId="380E1F7B" w:rsidR="004A4374" w:rsidRDefault="00E47E37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b/>
          <w:spacing w:val="-2"/>
        </w:rPr>
      </w:pPr>
      <w:r>
        <w:rPr>
          <w:rFonts w:ascii="Arial" w:eastAsia="Arial" w:hAnsi="Arial" w:cs="Arial"/>
          <w:b/>
          <w:spacing w:val="-2"/>
        </w:rPr>
        <w:t>30 April</w:t>
      </w:r>
      <w:r w:rsidR="00036337">
        <w:rPr>
          <w:rFonts w:ascii="Arial" w:eastAsia="Arial" w:hAnsi="Arial" w:cs="Arial"/>
          <w:b/>
          <w:spacing w:val="-2"/>
        </w:rPr>
        <w:t xml:space="preserve"> 2026</w:t>
      </w:r>
    </w:p>
    <w:p w14:paraId="10893282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7A635D1F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50F85B6E" w14:textId="77777777" w:rsidR="004A4374" w:rsidRDefault="004A437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both"/>
        <w:rPr>
          <w:rFonts w:ascii="Arial" w:eastAsia="Arial" w:hAnsi="Arial" w:cs="Arial"/>
          <w:spacing w:val="-2"/>
        </w:rPr>
      </w:pPr>
    </w:p>
    <w:p w14:paraId="62D87DD3" w14:textId="77777777" w:rsidR="00784D34" w:rsidRDefault="00784D34">
      <w:pPr>
        <w:tabs>
          <w:tab w:val="left" w:pos="-1440"/>
          <w:tab w:val="left" w:pos="-720"/>
          <w:tab w:val="left" w:pos="630"/>
          <w:tab w:val="left" w:pos="1386"/>
          <w:tab w:val="left" w:pos="2142"/>
          <w:tab w:val="left" w:pos="2898"/>
          <w:tab w:val="left" w:pos="3654"/>
          <w:tab w:val="left" w:pos="5796"/>
          <w:tab w:val="left" w:pos="6426"/>
        </w:tabs>
        <w:suppressAutoHyphens/>
        <w:jc w:val="center"/>
        <w:rPr>
          <w:rFonts w:ascii="Arial" w:eastAsia="Arial" w:hAnsi="Arial" w:cs="Arial"/>
          <w:b/>
          <w:spacing w:val="-2"/>
        </w:rPr>
      </w:pPr>
    </w:p>
    <w:p w14:paraId="265FF2F4" w14:textId="77777777" w:rsidR="00784D34" w:rsidRPr="00784D34" w:rsidRDefault="00784D34" w:rsidP="00784D34">
      <w:pPr>
        <w:rPr>
          <w:rFonts w:ascii="Arial" w:eastAsia="Arial" w:hAnsi="Arial" w:cs="Arial"/>
        </w:rPr>
      </w:pPr>
    </w:p>
    <w:p w14:paraId="49F83250" w14:textId="77777777" w:rsidR="00784D34" w:rsidRPr="00784D34" w:rsidRDefault="00784D34" w:rsidP="00784D34">
      <w:pPr>
        <w:rPr>
          <w:rFonts w:ascii="Arial" w:eastAsia="Arial" w:hAnsi="Arial" w:cs="Arial"/>
        </w:rPr>
      </w:pPr>
    </w:p>
    <w:p w14:paraId="51AEFF54" w14:textId="77777777" w:rsidR="00784D34" w:rsidRDefault="00784D34" w:rsidP="00784D34">
      <w:pPr>
        <w:rPr>
          <w:rFonts w:ascii="Arial" w:eastAsia="Arial" w:hAnsi="Arial" w:cs="Arial"/>
        </w:rPr>
      </w:pPr>
    </w:p>
    <w:p w14:paraId="4186124E" w14:textId="77777777" w:rsidR="00784D34" w:rsidRDefault="00784D34" w:rsidP="00784D34">
      <w:pPr>
        <w:rPr>
          <w:rFonts w:ascii="Arial" w:eastAsia="Arial" w:hAnsi="Arial" w:cs="Arial"/>
        </w:rPr>
      </w:pPr>
    </w:p>
    <w:p w14:paraId="4F791D8A" w14:textId="77777777" w:rsidR="00784D34" w:rsidRDefault="00784D34" w:rsidP="00784D34">
      <w:pPr>
        <w:rPr>
          <w:rFonts w:ascii="Arial" w:eastAsia="Arial" w:hAnsi="Arial" w:cs="Arial"/>
        </w:rPr>
      </w:pPr>
    </w:p>
    <w:p w14:paraId="746F23DA" w14:textId="77777777" w:rsidR="00784D34" w:rsidRDefault="00784D34" w:rsidP="00784D34">
      <w:pPr>
        <w:rPr>
          <w:rFonts w:ascii="Arial" w:eastAsia="Arial" w:hAnsi="Arial" w:cs="Arial"/>
        </w:rPr>
      </w:pPr>
    </w:p>
    <w:p w14:paraId="66BF5189" w14:textId="77777777" w:rsidR="00784D34" w:rsidRDefault="00784D34" w:rsidP="00784D34">
      <w:pPr>
        <w:rPr>
          <w:rFonts w:ascii="Arial" w:eastAsia="Arial" w:hAnsi="Arial" w:cs="Arial"/>
        </w:rPr>
      </w:pPr>
    </w:p>
    <w:p w14:paraId="54A7F1F9" w14:textId="2C0D5B02" w:rsidR="00784D34" w:rsidRPr="00F907F5" w:rsidRDefault="00784D34" w:rsidP="00784D34">
      <w:pPr>
        <w:pStyle w:val="Footer"/>
        <w:rPr>
          <w:rFonts w:ascii="Arial" w:eastAsia="Arial" w:hAnsi="Arial" w:cs="Arial"/>
        </w:rPr>
      </w:pPr>
      <w:r w:rsidRPr="00F907F5">
        <w:rPr>
          <w:rFonts w:ascii="Arial" w:hAnsi="Arial" w:cs="Arial"/>
          <w:color w:val="151515"/>
        </w:rPr>
        <w:t>1813188 -</w:t>
      </w:r>
      <w:r w:rsidR="00E47E37">
        <w:rPr>
          <w:rFonts w:ascii="Arial" w:hAnsi="Arial" w:cs="Arial"/>
          <w:color w:val="151515"/>
        </w:rPr>
        <w:t>2</w:t>
      </w:r>
      <w:r w:rsidR="007353C7">
        <w:rPr>
          <w:rFonts w:ascii="Arial" w:hAnsi="Arial" w:cs="Arial"/>
          <w:color w:val="151515"/>
        </w:rPr>
        <w:t>-</w:t>
      </w:r>
      <w:r w:rsidR="00A27D47">
        <w:rPr>
          <w:rFonts w:ascii="Arial" w:hAnsi="Arial" w:cs="Arial"/>
          <w:color w:val="151515"/>
        </w:rPr>
        <w:t>U41080 Bevere Lane</w:t>
      </w:r>
      <w:r w:rsidRPr="00F907F5">
        <w:rPr>
          <w:rFonts w:ascii="Arial" w:eastAsia="Arial" w:hAnsi="Arial" w:cs="Arial"/>
        </w:rPr>
        <w:t xml:space="preserve">, </w:t>
      </w:r>
      <w:r w:rsidR="007353C7">
        <w:rPr>
          <w:rFonts w:ascii="Arial" w:eastAsia="Arial" w:hAnsi="Arial" w:cs="Arial"/>
        </w:rPr>
        <w:t>Worcester</w:t>
      </w:r>
      <w:r w:rsidRPr="00F907F5">
        <w:rPr>
          <w:rFonts w:ascii="Arial" w:eastAsia="Arial" w:hAnsi="Arial" w:cs="Arial"/>
        </w:rPr>
        <w:t xml:space="preserve"> </w:t>
      </w:r>
    </w:p>
    <w:p w14:paraId="35562DC1" w14:textId="7E3B885E" w:rsidR="00784D34" w:rsidRPr="00F907F5" w:rsidRDefault="007353C7" w:rsidP="00784D34">
      <w:pPr>
        <w:rPr>
          <w:rFonts w:ascii="Arial" w:eastAsia="Arial" w:hAnsi="Arial" w:cs="Arial"/>
        </w:rPr>
      </w:pPr>
      <w:r>
        <w:t>Streetworks Admin WCPO00075379</w:t>
      </w:r>
    </w:p>
    <w:sectPr w:rsidR="00784D34" w:rsidRPr="00F907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hideSpellingErrors/>
  <w:hideGrammaticalErrors/>
  <w:defaultTabStop w:val="720"/>
  <w:drawingGridVerticalSpacing w:val="156"/>
  <w:displayHorizontalDrawingGridEvery w:val="0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374"/>
    <w:rsid w:val="00036337"/>
    <w:rsid w:val="004A4374"/>
    <w:rsid w:val="004B6A3F"/>
    <w:rsid w:val="00540F5A"/>
    <w:rsid w:val="0063631C"/>
    <w:rsid w:val="00693634"/>
    <w:rsid w:val="007353C7"/>
    <w:rsid w:val="00784D34"/>
    <w:rsid w:val="007D3BED"/>
    <w:rsid w:val="00995300"/>
    <w:rsid w:val="009D205E"/>
    <w:rsid w:val="00A27D47"/>
    <w:rsid w:val="00A80244"/>
    <w:rsid w:val="00AC25E4"/>
    <w:rsid w:val="00BC3342"/>
    <w:rsid w:val="00C719B4"/>
    <w:rsid w:val="00CA499A"/>
    <w:rsid w:val="00D2322F"/>
    <w:rsid w:val="00D90505"/>
    <w:rsid w:val="00E06CF9"/>
    <w:rsid w:val="00E47E37"/>
    <w:rsid w:val="00EF4E16"/>
    <w:rsid w:val="00F907F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33E62"/>
  <w15:docId w15:val="{DDD7C8AA-5CFF-4CDF-8AE1-2115809AB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784D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4D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Worcestershire County Council</Company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Williams, Marilyn</dc:creator>
  <cp:lastModifiedBy>Clare Shinner</cp:lastModifiedBy>
  <cp:revision>2</cp:revision>
  <dcterms:created xsi:type="dcterms:W3CDTF">2026-05-11T14:59:00Z</dcterms:created>
  <dcterms:modified xsi:type="dcterms:W3CDTF">2026-05-11T14:59:00Z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2.4.1</vt:lpwstr>
  </property>
</Properties>
</file>